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11.02.2025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 проведении экспертно-аналитического мероприятия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Распоряжение контрольно-счетной палаты муниципального образования Курганинский район 07.02.2025 года № 10-РО.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2.4 плана работы контрольно-счетной палаты муниципального образования Курганинский район на 2025 год проведена финансово-экономическая экспертиза</w:t>
      </w:r>
      <w:r>
        <w:rPr>
          <w:rFonts w:ascii="Times New Roman" w:hAnsi="Times New Roman"/>
          <w:sz w:val="28"/>
          <w:szCs w:val="28"/>
          <w:lang w:eastAsia="en-US"/>
        </w:rPr>
        <w:t xml:space="preserve"> проекта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>постановления администрации муниципального образования Курганинский район «О внесении изменений в постановление администрации муниципального образования Курганинский район от 15 августа 2024 года № 771 № «Об утверждении муниципальной программы муниципального образования Курганинский район «Обеспечение безопасности населения на 2025-2030 годы»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Заключение по результатам экспертно-аналитического мероприятия, содержащее информацию о выявленных нарушениях и недостатках, а также рекомендации по их устранению, направлено координаторам муниципальных программ Курганинского городского поселения Курганинского района. 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соответствии с Соглашением «О порядке взаимодействия между Прокуратурой Курганинского района и контрольно-счётной палатой муниципального образования Курганинский район» материалы проверки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127</Words>
  <Characters>1085</Characters>
  <CharactersWithSpaces>1209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2025-05-16T13:39:15Z</dcterms:created>
  <dc:creator/>
  <dc:description/>
  <dc:language>ru-RU</dc:language>
  <cp:lastModifiedBy/>
  <dcterms:modified xsi:type="dcterms:W3CDTF">2025-05-16T13:39:29Z</dcterms:modified>
  <cp:revision>1</cp:revision>
  <dc:subject/>
  <dc:title/>
</cp:coreProperties>
</file>